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7706"/>
      </w:tblGrid>
      <w:tr w:rsidR="00ED4DC0" w14:paraId="726B56DA" w14:textId="77777777">
        <w:tblPrEx>
          <w:tblCellMar>
            <w:top w:w="0" w:type="dxa"/>
            <w:bottom w:w="0" w:type="dxa"/>
          </w:tblCellMar>
        </w:tblPrEx>
        <w:tc>
          <w:tcPr>
            <w:tcW w:w="2200" w:type="dxa"/>
            <w:tcBorders>
              <w:top w:val="none" w:sz="0" w:space="0" w:color="FFFFFF"/>
              <w:left w:val="none" w:sz="0" w:space="0" w:color="FFFFFF"/>
              <w:bottom w:val="none" w:sz="0" w:space="0" w:color="FFFFFF"/>
              <w:right w:val="none" w:sz="0" w:space="0" w:color="FFFFFF"/>
            </w:tcBorders>
            <w:tcMar>
              <w:top w:w="80" w:type="dxa"/>
              <w:left w:w="120" w:type="dxa"/>
              <w:bottom w:w="80" w:type="dxa"/>
              <w:right w:w="120" w:type="dxa"/>
            </w:tcMar>
            <w:vAlign w:val="center"/>
          </w:tcPr>
          <w:p w14:paraId="5CA4AFF1" w14:textId="77777777" w:rsidR="00ED4DC0" w:rsidRDefault="00000000">
            <w:r>
              <w:rPr>
                <w:noProof/>
              </w:rPr>
              <w:drawing>
                <wp:inline distT="0" distB="0" distL="0" distR="0" wp14:anchorId="25C10F47" wp14:editId="7A73DBE0">
                  <wp:extent cx="1000125" cy="847725"/>
                  <wp:effectExtent l="0" t="0" r="0" b="0"/>
                  <wp:docPr id="1" name="logo" descr="Logo ACH" title="Logo 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000125" cy="847725"/>
                          </a:xfrm>
                          <a:prstGeom prst="rect">
                            <a:avLst/>
                          </a:prstGeom>
                        </pic:spPr>
                      </pic:pic>
                    </a:graphicData>
                  </a:graphic>
                </wp:inline>
              </w:drawing>
            </w:r>
          </w:p>
        </w:tc>
        <w:tc>
          <w:tcPr>
            <w:tcW w:w="7706" w:type="dxa"/>
            <w:tcBorders>
              <w:top w:val="none" w:sz="0" w:space="0" w:color="FFFFFF"/>
              <w:left w:val="none" w:sz="0" w:space="0" w:color="FFFFFF"/>
              <w:bottom w:val="none" w:sz="0" w:space="0" w:color="FFFFFF"/>
              <w:right w:val="none" w:sz="0" w:space="0" w:color="FFFFFF"/>
            </w:tcBorders>
            <w:tcMar>
              <w:top w:w="80" w:type="dxa"/>
              <w:left w:w="120" w:type="dxa"/>
              <w:bottom w:w="80" w:type="dxa"/>
              <w:right w:w="120" w:type="dxa"/>
            </w:tcMar>
            <w:vAlign w:val="center"/>
          </w:tcPr>
          <w:p w14:paraId="34FE8D17" w14:textId="77777777" w:rsidR="00ED4DC0" w:rsidRDefault="00000000">
            <w:pPr>
              <w:spacing w:after="40"/>
            </w:pPr>
            <w:r>
              <w:rPr>
                <w:b/>
                <w:bCs/>
                <w:color w:val="833C0B"/>
                <w:sz w:val="22"/>
                <w:szCs w:val="22"/>
              </w:rPr>
              <w:t>OFFRE D’EMPLOI</w:t>
            </w:r>
          </w:p>
          <w:p w14:paraId="24776B59" w14:textId="77777777" w:rsidR="00ED4DC0" w:rsidRDefault="00000000">
            <w:pPr>
              <w:spacing w:after="40"/>
            </w:pPr>
            <w:r>
              <w:rPr>
                <w:b/>
                <w:bCs/>
                <w:color w:val="006666"/>
                <w:sz w:val="44"/>
                <w:szCs w:val="44"/>
              </w:rPr>
              <w:t>ORTHOPHONISTE (H/F)</w:t>
            </w:r>
          </w:p>
          <w:p w14:paraId="145DED75" w14:textId="77777777" w:rsidR="00ED4DC0" w:rsidRDefault="00000000">
            <w:r>
              <w:rPr>
                <w:b/>
                <w:bCs/>
                <w:color w:val="1F4D78"/>
                <w:sz w:val="20"/>
                <w:szCs w:val="20"/>
              </w:rPr>
              <w:t>CDI temps plein – CASE Billy Soediman – Nouville, Nouméa (Nouvelle-Calédonie)</w:t>
            </w:r>
          </w:p>
        </w:tc>
      </w:tr>
    </w:tbl>
    <w:p w14:paraId="1AEFCFA0" w14:textId="77777777" w:rsidR="00ED4DC0" w:rsidRDefault="00ED4DC0"/>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906"/>
      </w:tblGrid>
      <w:tr w:rsidR="00ED4DC0" w14:paraId="0E01B172" w14:textId="77777777">
        <w:tblPrEx>
          <w:tblCellMar>
            <w:top w:w="0" w:type="dxa"/>
            <w:bottom w:w="0" w:type="dxa"/>
          </w:tblCellMar>
        </w:tblPrEx>
        <w:tc>
          <w:tcPr>
            <w:tcW w:w="9906" w:type="dxa"/>
            <w:tcBorders>
              <w:top w:val="none" w:sz="0" w:space="0" w:color="FFFFFF"/>
              <w:left w:val="single" w:sz="36" w:space="0" w:color="538135"/>
              <w:bottom w:val="none" w:sz="0" w:space="0" w:color="FFFFFF"/>
              <w:right w:val="none" w:sz="0" w:space="0" w:color="FFFFFF"/>
            </w:tcBorders>
            <w:shd w:val="clear" w:color="auto" w:fill="E2EFD9"/>
            <w:tcMar>
              <w:top w:w="100" w:type="dxa"/>
              <w:left w:w="200" w:type="dxa"/>
              <w:bottom w:w="100" w:type="dxa"/>
              <w:right w:w="160" w:type="dxa"/>
            </w:tcMar>
          </w:tcPr>
          <w:p w14:paraId="7CFCEC49" w14:textId="77777777" w:rsidR="00ED4DC0" w:rsidRDefault="00000000">
            <w:r>
              <w:rPr>
                <w:b/>
                <w:bCs/>
                <w:color w:val="538135"/>
                <w:sz w:val="22"/>
                <w:szCs w:val="22"/>
              </w:rPr>
              <w:t>Poste à pourvoir dès que possible</w:t>
            </w:r>
            <w:r>
              <w:rPr>
                <w:sz w:val="20"/>
                <w:szCs w:val="20"/>
              </w:rPr>
              <w:t xml:space="preserve">   |   Contrat à durée indéterminée, temps plein</w:t>
            </w:r>
          </w:p>
        </w:tc>
      </w:tr>
    </w:tbl>
    <w:p w14:paraId="72011EE1" w14:textId="77777777" w:rsidR="00ED4DC0" w:rsidRDefault="00ED4DC0"/>
    <w:p w14:paraId="300A8DFB" w14:textId="77777777" w:rsidR="00ED4DC0" w:rsidRDefault="00000000">
      <w:pPr>
        <w:keepNext/>
        <w:pBdr>
          <w:bottom w:val="single" w:sz="6" w:space="2" w:color="006666"/>
        </w:pBdr>
        <w:spacing w:before="160" w:after="80"/>
      </w:pPr>
      <w:r>
        <w:rPr>
          <w:b/>
          <w:bCs/>
          <w:color w:val="006666"/>
          <w:sz w:val="28"/>
          <w:szCs w:val="28"/>
        </w:rPr>
        <w:t>Qui sommes-nous ?</w:t>
      </w:r>
    </w:p>
    <w:p w14:paraId="1FF5B3EC" w14:textId="77777777" w:rsidR="00ED4DC0" w:rsidRDefault="00000000">
      <w:pPr>
        <w:spacing w:after="60"/>
        <w:jc w:val="both"/>
      </w:pPr>
      <w:r>
        <w:t>L’Association Calédonienne des Handicapés (ACH) gère à Nouville, Nouméa, des établissements médico-sociaux dont le CASE Billy Soediman, centre d’accueil de jour pour enfants en situation de handicap. Vous rejoindrez une équipe pluridisciplinaire (paramédicale, éducative, socio-éducative) engagée dans un accompagnement global et individualisé.</w:t>
      </w:r>
    </w:p>
    <w:p w14:paraId="30042121" w14:textId="77777777" w:rsidR="00ED4DC0" w:rsidRDefault="00000000">
      <w:pPr>
        <w:keepNext/>
        <w:pBdr>
          <w:bottom w:val="single" w:sz="6" w:space="2" w:color="006666"/>
        </w:pBdr>
        <w:spacing w:before="160" w:after="80"/>
      </w:pPr>
      <w:r>
        <w:rPr>
          <w:b/>
          <w:bCs/>
          <w:color w:val="006666"/>
          <w:sz w:val="28"/>
          <w:szCs w:val="28"/>
        </w:rPr>
        <w:t>Vos missions</w:t>
      </w:r>
    </w:p>
    <w:p w14:paraId="2977B1E7" w14:textId="77777777" w:rsidR="00ED4DC0" w:rsidRDefault="00000000">
      <w:pPr>
        <w:keepNext/>
        <w:spacing w:after="60"/>
      </w:pPr>
      <w:r>
        <w:t>Sur prescription médicale le cas échéant et dans le respect de votre décret de compétences, vous prévenez, évaluez et prenez en charge les troubles de la communication, du langage, de la parole, de la voix, de l’oralité et de la déglutition :</w:t>
      </w:r>
    </w:p>
    <w:p w14:paraId="6FF0A642" w14:textId="77777777" w:rsidR="00ED4DC0" w:rsidRDefault="00000000">
      <w:pPr>
        <w:pStyle w:val="Paragraphedeliste"/>
        <w:numPr>
          <w:ilvl w:val="0"/>
          <w:numId w:val="2"/>
        </w:numPr>
        <w:spacing w:after="40"/>
      </w:pPr>
      <w:r>
        <w:t>Réaliser des bilans orthophoniques et définir des objectifs thérapeutiques individualisés</w:t>
      </w:r>
    </w:p>
    <w:p w14:paraId="7E272CC8" w14:textId="77777777" w:rsidR="00ED4DC0" w:rsidRDefault="00000000">
      <w:pPr>
        <w:pStyle w:val="Paragraphedeliste"/>
        <w:numPr>
          <w:ilvl w:val="0"/>
          <w:numId w:val="2"/>
        </w:numPr>
        <w:spacing w:after="40"/>
      </w:pPr>
      <w:r>
        <w:t>Assurer des séances de rééducation individuelles ou collectives</w:t>
      </w:r>
    </w:p>
    <w:p w14:paraId="3FEDE9C5" w14:textId="77777777" w:rsidR="00ED4DC0" w:rsidRDefault="00000000">
      <w:pPr>
        <w:pStyle w:val="Paragraphedeliste"/>
        <w:numPr>
          <w:ilvl w:val="0"/>
          <w:numId w:val="2"/>
        </w:numPr>
        <w:spacing w:after="40"/>
      </w:pPr>
      <w:r>
        <w:t>Développer la communication verbale et non verbale, y compris par des outils de communication alternative et augmentée</w:t>
      </w:r>
    </w:p>
    <w:p w14:paraId="252E00D0" w14:textId="77777777" w:rsidR="00ED4DC0" w:rsidRDefault="00000000">
      <w:pPr>
        <w:pStyle w:val="Paragraphedeliste"/>
        <w:numPr>
          <w:ilvl w:val="0"/>
          <w:numId w:val="2"/>
        </w:numPr>
        <w:spacing w:after="40"/>
      </w:pPr>
      <w:r>
        <w:t>Intervenir sur les troubles de l’oralité alimentaire et de la déglutition</w:t>
      </w:r>
    </w:p>
    <w:p w14:paraId="70E1E1A8" w14:textId="77777777" w:rsidR="00ED4DC0" w:rsidRDefault="00000000">
      <w:pPr>
        <w:pStyle w:val="Paragraphedeliste"/>
        <w:numPr>
          <w:ilvl w:val="0"/>
          <w:numId w:val="2"/>
        </w:numPr>
        <w:spacing w:after="40"/>
      </w:pPr>
      <w:r>
        <w:t>Adapter vos prises en charge aux spécificités des handicaps (TSA, handicap intellectuel, polyhandicap, IMC…)</w:t>
      </w:r>
    </w:p>
    <w:p w14:paraId="249AEFC8" w14:textId="77777777" w:rsidR="00ED4DC0" w:rsidRDefault="00000000">
      <w:pPr>
        <w:pStyle w:val="Paragraphedeliste"/>
        <w:numPr>
          <w:ilvl w:val="0"/>
          <w:numId w:val="2"/>
        </w:numPr>
        <w:spacing w:after="40"/>
      </w:pPr>
      <w:r>
        <w:t>Participer aux projets personnalisés, aux réunions de synthèse et à la démarche qualité</w:t>
      </w:r>
    </w:p>
    <w:p w14:paraId="66ED87F9" w14:textId="77777777" w:rsidR="00ED4DC0" w:rsidRDefault="00000000">
      <w:pPr>
        <w:pStyle w:val="Paragraphedeliste"/>
        <w:numPr>
          <w:ilvl w:val="0"/>
          <w:numId w:val="2"/>
        </w:numPr>
        <w:spacing w:after="40"/>
      </w:pPr>
      <w:r>
        <w:t>Informer et accompagner les familles et les représentants légaux</w:t>
      </w:r>
    </w:p>
    <w:p w14:paraId="41863DC3" w14:textId="77777777" w:rsidR="00ED4DC0" w:rsidRDefault="00000000">
      <w:pPr>
        <w:pStyle w:val="Paragraphedeliste"/>
        <w:numPr>
          <w:ilvl w:val="0"/>
          <w:numId w:val="2"/>
        </w:numPr>
        <w:spacing w:after="40"/>
      </w:pPr>
      <w:r>
        <w:t>Alerter sur tout dysfonctionnement pouvant affecter la qualité de la prise en charge</w:t>
      </w:r>
    </w:p>
    <w:p w14:paraId="55FC47AB" w14:textId="77777777" w:rsidR="00ED4DC0" w:rsidRDefault="00000000">
      <w:pPr>
        <w:keepNext/>
        <w:pBdr>
          <w:bottom w:val="single" w:sz="6" w:space="2" w:color="006666"/>
        </w:pBdr>
        <w:spacing w:before="160" w:after="80"/>
      </w:pPr>
      <w:r>
        <w:rPr>
          <w:b/>
          <w:bCs/>
          <w:color w:val="006666"/>
          <w:sz w:val="28"/>
          <w:szCs w:val="28"/>
        </w:rPr>
        <w:t>Votre profil</w:t>
      </w:r>
    </w:p>
    <w:p w14:paraId="4A563F31" w14:textId="77777777" w:rsidR="00ED4DC0" w:rsidRDefault="00000000">
      <w:pPr>
        <w:pStyle w:val="Paragraphedeliste"/>
        <w:numPr>
          <w:ilvl w:val="0"/>
          <w:numId w:val="2"/>
        </w:numPr>
        <w:spacing w:after="40"/>
      </w:pPr>
      <w:r>
        <w:rPr>
          <w:b/>
          <w:bCs/>
        </w:rPr>
        <w:t xml:space="preserve">Diplôme : </w:t>
      </w:r>
      <w:r>
        <w:t>Certificat de capacité d’orthophoniste (jeunes diplômés acceptés)</w:t>
      </w:r>
    </w:p>
    <w:p w14:paraId="69C30CFF" w14:textId="72BF5BDB" w:rsidR="00ED4DC0" w:rsidRDefault="00000000">
      <w:pPr>
        <w:pStyle w:val="Paragraphedeliste"/>
        <w:numPr>
          <w:ilvl w:val="0"/>
          <w:numId w:val="2"/>
        </w:numPr>
        <w:spacing w:after="40"/>
      </w:pPr>
      <w:r>
        <w:rPr>
          <w:b/>
          <w:bCs/>
        </w:rPr>
        <w:t xml:space="preserve">Compétences : </w:t>
      </w:r>
      <w:r>
        <w:t>connaissance du champ du handicap, maîtrise des outils d’évaluation et de rééducation, capacités rédactionnelles et informatiques</w:t>
      </w:r>
      <w:r w:rsidR="00CB0284">
        <w:t>- formé à la dégultition?</w:t>
      </w:r>
    </w:p>
    <w:p w14:paraId="7AD67670" w14:textId="77777777" w:rsidR="00ED4DC0" w:rsidRDefault="00000000">
      <w:pPr>
        <w:pStyle w:val="Paragraphedeliste"/>
        <w:numPr>
          <w:ilvl w:val="0"/>
          <w:numId w:val="2"/>
        </w:numPr>
        <w:spacing w:after="40"/>
      </w:pPr>
      <w:r>
        <w:rPr>
          <w:b/>
          <w:bCs/>
        </w:rPr>
        <w:t xml:space="preserve">Qualités : </w:t>
      </w:r>
      <w:r>
        <w:t>sens de l’éthique, rigueur, autonomie, esprit d’équipe, disponibilité et proactivité, respect strict du secret professionnel</w:t>
      </w:r>
    </w:p>
    <w:p w14:paraId="108AA4CC" w14:textId="77777777" w:rsidR="00ED4DC0" w:rsidRDefault="00000000">
      <w:pPr>
        <w:pStyle w:val="Paragraphedeliste"/>
        <w:numPr>
          <w:ilvl w:val="0"/>
          <w:numId w:val="2"/>
        </w:numPr>
        <w:spacing w:after="40"/>
      </w:pPr>
      <w:r>
        <w:rPr>
          <w:b/>
          <w:bCs/>
        </w:rPr>
        <w:t xml:space="preserve">Atout : </w:t>
      </w:r>
      <w:r>
        <w:t>sensibilité aux particularités culturelles du territoire, expérience en milieu socioculturel océanien appréciée</w:t>
      </w:r>
    </w:p>
    <w:p w14:paraId="31E0CE32" w14:textId="77777777" w:rsidR="00ED4DC0" w:rsidRDefault="00ED4DC0"/>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00"/>
        <w:gridCol w:w="7606"/>
      </w:tblGrid>
      <w:tr w:rsidR="00ED4DC0" w14:paraId="62E10CB5" w14:textId="77777777">
        <w:tblPrEx>
          <w:tblCellMar>
            <w:top w:w="0" w:type="dxa"/>
            <w:bottom w:w="0" w:type="dxa"/>
          </w:tblCellMar>
        </w:tblPrEx>
        <w:trPr>
          <w:tblHeader/>
        </w:trPr>
        <w:tc>
          <w:tcPr>
            <w:tcW w:w="2300" w:type="dxa"/>
            <w:tcBorders>
              <w:top w:val="single" w:sz="4" w:space="0" w:color="D9D9D9"/>
              <w:left w:val="single" w:sz="4" w:space="0" w:color="D9D9D9"/>
              <w:bottom w:val="single" w:sz="4" w:space="0" w:color="D9D9D9"/>
              <w:right w:val="single" w:sz="4" w:space="0" w:color="D9D9D9"/>
            </w:tcBorders>
            <w:shd w:val="clear" w:color="auto" w:fill="006666"/>
            <w:tcMar>
              <w:top w:w="60" w:type="dxa"/>
              <w:left w:w="120" w:type="dxa"/>
              <w:bottom w:w="60" w:type="dxa"/>
              <w:right w:w="120" w:type="dxa"/>
            </w:tcMar>
          </w:tcPr>
          <w:p w14:paraId="185334D3" w14:textId="77777777" w:rsidR="00ED4DC0" w:rsidRDefault="00000000">
            <w:r>
              <w:rPr>
                <w:b/>
                <w:bCs/>
                <w:color w:val="FFFFFF"/>
                <w:sz w:val="20"/>
                <w:szCs w:val="20"/>
              </w:rPr>
              <w:t>Informations clés</w:t>
            </w:r>
          </w:p>
        </w:tc>
        <w:tc>
          <w:tcPr>
            <w:tcW w:w="7606" w:type="dxa"/>
            <w:tcBorders>
              <w:top w:val="single" w:sz="4" w:space="0" w:color="D9D9D9"/>
              <w:left w:val="single" w:sz="4" w:space="0" w:color="D9D9D9"/>
              <w:bottom w:val="single" w:sz="4" w:space="0" w:color="D9D9D9"/>
              <w:right w:val="single" w:sz="4" w:space="0" w:color="D9D9D9"/>
            </w:tcBorders>
            <w:shd w:val="clear" w:color="auto" w:fill="006666"/>
            <w:tcMar>
              <w:top w:w="60" w:type="dxa"/>
              <w:left w:w="120" w:type="dxa"/>
              <w:bottom w:w="60" w:type="dxa"/>
              <w:right w:w="120" w:type="dxa"/>
            </w:tcMar>
          </w:tcPr>
          <w:p w14:paraId="4B1E4244" w14:textId="77777777" w:rsidR="00ED4DC0" w:rsidRDefault="00ED4DC0"/>
        </w:tc>
      </w:tr>
      <w:tr w:rsidR="00ED4DC0" w14:paraId="3A2E1091" w14:textId="77777777">
        <w:tblPrEx>
          <w:tblCellMar>
            <w:top w:w="0" w:type="dxa"/>
            <w:bottom w:w="0" w:type="dxa"/>
          </w:tblCellMar>
        </w:tblPrEx>
        <w:tc>
          <w:tcPr>
            <w:tcW w:w="2300" w:type="dxa"/>
            <w:tcBorders>
              <w:top w:val="single" w:sz="4" w:space="0" w:color="D9D9D9"/>
              <w:left w:val="single" w:sz="4" w:space="0" w:color="D9D9D9"/>
              <w:bottom w:val="single" w:sz="4" w:space="0" w:color="D9D9D9"/>
              <w:right w:val="single" w:sz="4" w:space="0" w:color="D9D9D9"/>
            </w:tcBorders>
            <w:shd w:val="clear" w:color="auto" w:fill="F2F2F2"/>
            <w:tcMar>
              <w:top w:w="60" w:type="dxa"/>
              <w:left w:w="120" w:type="dxa"/>
              <w:bottom w:w="60" w:type="dxa"/>
              <w:right w:w="120" w:type="dxa"/>
            </w:tcMar>
          </w:tcPr>
          <w:p w14:paraId="6EB16C12" w14:textId="77777777" w:rsidR="00ED4DC0" w:rsidRDefault="00000000">
            <w:r>
              <w:rPr>
                <w:b/>
                <w:bCs/>
              </w:rPr>
              <w:t>Employeur</w:t>
            </w:r>
          </w:p>
        </w:tc>
        <w:tc>
          <w:tcPr>
            <w:tcW w:w="7606" w:type="dxa"/>
            <w:tcBorders>
              <w:top w:val="single" w:sz="4" w:space="0" w:color="D9D9D9"/>
              <w:left w:val="single" w:sz="4" w:space="0" w:color="D9D9D9"/>
              <w:bottom w:val="single" w:sz="4" w:space="0" w:color="D9D9D9"/>
              <w:right w:val="single" w:sz="4" w:space="0" w:color="D9D9D9"/>
            </w:tcBorders>
            <w:shd w:val="clear" w:color="auto" w:fill="F2F2F2"/>
            <w:tcMar>
              <w:top w:w="60" w:type="dxa"/>
              <w:left w:w="120" w:type="dxa"/>
              <w:bottom w:w="60" w:type="dxa"/>
              <w:right w:w="120" w:type="dxa"/>
            </w:tcMar>
          </w:tcPr>
          <w:p w14:paraId="278BD318" w14:textId="77777777" w:rsidR="00ED4DC0" w:rsidRDefault="00000000">
            <w:r>
              <w:t>Association Calédonienne des Handicapés (ACH)</w:t>
            </w:r>
          </w:p>
        </w:tc>
      </w:tr>
      <w:tr w:rsidR="00ED4DC0" w14:paraId="3622DB10" w14:textId="77777777">
        <w:tblPrEx>
          <w:tblCellMar>
            <w:top w:w="0" w:type="dxa"/>
            <w:bottom w:w="0" w:type="dxa"/>
          </w:tblCellMar>
        </w:tblPrEx>
        <w:tc>
          <w:tcPr>
            <w:tcW w:w="2300" w:type="dxa"/>
            <w:tcBorders>
              <w:top w:val="single" w:sz="4" w:space="0" w:color="D9D9D9"/>
              <w:left w:val="single" w:sz="4" w:space="0" w:color="D9D9D9"/>
              <w:bottom w:val="single" w:sz="4" w:space="0" w:color="D9D9D9"/>
              <w:right w:val="single" w:sz="4" w:space="0" w:color="D9D9D9"/>
            </w:tcBorders>
            <w:shd w:val="clear" w:color="auto" w:fill="FFFFFF"/>
            <w:tcMar>
              <w:top w:w="60" w:type="dxa"/>
              <w:left w:w="120" w:type="dxa"/>
              <w:bottom w:w="60" w:type="dxa"/>
              <w:right w:w="120" w:type="dxa"/>
            </w:tcMar>
          </w:tcPr>
          <w:p w14:paraId="143E6425" w14:textId="77777777" w:rsidR="00ED4DC0" w:rsidRDefault="00000000">
            <w:r>
              <w:rPr>
                <w:b/>
                <w:bCs/>
              </w:rPr>
              <w:t>Établissement</w:t>
            </w:r>
          </w:p>
        </w:tc>
        <w:tc>
          <w:tcPr>
            <w:tcW w:w="7606" w:type="dxa"/>
            <w:tcBorders>
              <w:top w:val="single" w:sz="4" w:space="0" w:color="D9D9D9"/>
              <w:left w:val="single" w:sz="4" w:space="0" w:color="D9D9D9"/>
              <w:bottom w:val="single" w:sz="4" w:space="0" w:color="D9D9D9"/>
              <w:right w:val="single" w:sz="4" w:space="0" w:color="D9D9D9"/>
            </w:tcBorders>
            <w:shd w:val="clear" w:color="auto" w:fill="FFFFFF"/>
            <w:tcMar>
              <w:top w:w="60" w:type="dxa"/>
              <w:left w:w="120" w:type="dxa"/>
              <w:bottom w:w="60" w:type="dxa"/>
              <w:right w:w="120" w:type="dxa"/>
            </w:tcMar>
          </w:tcPr>
          <w:p w14:paraId="38948E46" w14:textId="77777777" w:rsidR="00ED4DC0" w:rsidRDefault="00000000">
            <w:r>
              <w:t>CASE Billy Soediman – Centre d’Accueil de jour pour enfants en situation de handicap</w:t>
            </w:r>
          </w:p>
        </w:tc>
      </w:tr>
      <w:tr w:rsidR="00ED4DC0" w14:paraId="58A8A4D3" w14:textId="77777777">
        <w:tblPrEx>
          <w:tblCellMar>
            <w:top w:w="0" w:type="dxa"/>
            <w:bottom w:w="0" w:type="dxa"/>
          </w:tblCellMar>
        </w:tblPrEx>
        <w:tc>
          <w:tcPr>
            <w:tcW w:w="2300" w:type="dxa"/>
            <w:tcBorders>
              <w:top w:val="single" w:sz="4" w:space="0" w:color="D9D9D9"/>
              <w:left w:val="single" w:sz="4" w:space="0" w:color="D9D9D9"/>
              <w:bottom w:val="single" w:sz="4" w:space="0" w:color="D9D9D9"/>
              <w:right w:val="single" w:sz="4" w:space="0" w:color="D9D9D9"/>
            </w:tcBorders>
            <w:shd w:val="clear" w:color="auto" w:fill="F2F2F2"/>
            <w:tcMar>
              <w:top w:w="60" w:type="dxa"/>
              <w:left w:w="120" w:type="dxa"/>
              <w:bottom w:w="60" w:type="dxa"/>
              <w:right w:w="120" w:type="dxa"/>
            </w:tcMar>
          </w:tcPr>
          <w:p w14:paraId="723AC129" w14:textId="77777777" w:rsidR="00ED4DC0" w:rsidRDefault="00000000">
            <w:r>
              <w:rPr>
                <w:b/>
                <w:bCs/>
              </w:rPr>
              <w:t>Lieu de travail</w:t>
            </w:r>
          </w:p>
        </w:tc>
        <w:tc>
          <w:tcPr>
            <w:tcW w:w="7606" w:type="dxa"/>
            <w:tcBorders>
              <w:top w:val="single" w:sz="4" w:space="0" w:color="D9D9D9"/>
              <w:left w:val="single" w:sz="4" w:space="0" w:color="D9D9D9"/>
              <w:bottom w:val="single" w:sz="4" w:space="0" w:color="D9D9D9"/>
              <w:right w:val="single" w:sz="4" w:space="0" w:color="D9D9D9"/>
            </w:tcBorders>
            <w:shd w:val="clear" w:color="auto" w:fill="F2F2F2"/>
            <w:tcMar>
              <w:top w:w="60" w:type="dxa"/>
              <w:left w:w="120" w:type="dxa"/>
              <w:bottom w:w="60" w:type="dxa"/>
              <w:right w:w="120" w:type="dxa"/>
            </w:tcMar>
          </w:tcPr>
          <w:p w14:paraId="5311459E" w14:textId="77777777" w:rsidR="00ED4DC0" w:rsidRDefault="00000000">
            <w:r>
              <w:t>8 rue Juliette Bernard, Nouville, 98845 Nouméa</w:t>
            </w:r>
          </w:p>
        </w:tc>
      </w:tr>
      <w:tr w:rsidR="00ED4DC0" w14:paraId="48C37EDB" w14:textId="77777777">
        <w:tblPrEx>
          <w:tblCellMar>
            <w:top w:w="0" w:type="dxa"/>
            <w:bottom w:w="0" w:type="dxa"/>
          </w:tblCellMar>
        </w:tblPrEx>
        <w:tc>
          <w:tcPr>
            <w:tcW w:w="2300" w:type="dxa"/>
            <w:tcBorders>
              <w:top w:val="single" w:sz="4" w:space="0" w:color="D9D9D9"/>
              <w:left w:val="single" w:sz="4" w:space="0" w:color="D9D9D9"/>
              <w:bottom w:val="single" w:sz="4" w:space="0" w:color="D9D9D9"/>
              <w:right w:val="single" w:sz="4" w:space="0" w:color="D9D9D9"/>
            </w:tcBorders>
            <w:shd w:val="clear" w:color="auto" w:fill="FFFFFF"/>
            <w:tcMar>
              <w:top w:w="60" w:type="dxa"/>
              <w:left w:w="120" w:type="dxa"/>
              <w:bottom w:w="60" w:type="dxa"/>
              <w:right w:w="120" w:type="dxa"/>
            </w:tcMar>
          </w:tcPr>
          <w:p w14:paraId="58C8181B" w14:textId="77777777" w:rsidR="00ED4DC0" w:rsidRDefault="00000000">
            <w:r>
              <w:rPr>
                <w:b/>
                <w:bCs/>
              </w:rPr>
              <w:t>Contrat</w:t>
            </w:r>
          </w:p>
        </w:tc>
        <w:tc>
          <w:tcPr>
            <w:tcW w:w="7606" w:type="dxa"/>
            <w:tcBorders>
              <w:top w:val="single" w:sz="4" w:space="0" w:color="D9D9D9"/>
              <w:left w:val="single" w:sz="4" w:space="0" w:color="D9D9D9"/>
              <w:bottom w:val="single" w:sz="4" w:space="0" w:color="D9D9D9"/>
              <w:right w:val="single" w:sz="4" w:space="0" w:color="D9D9D9"/>
            </w:tcBorders>
            <w:shd w:val="clear" w:color="auto" w:fill="FFFFFF"/>
            <w:tcMar>
              <w:top w:w="60" w:type="dxa"/>
              <w:left w:w="120" w:type="dxa"/>
              <w:bottom w:w="60" w:type="dxa"/>
              <w:right w:w="120" w:type="dxa"/>
            </w:tcMar>
          </w:tcPr>
          <w:p w14:paraId="0F519B67" w14:textId="77777777" w:rsidR="00ED4DC0" w:rsidRDefault="00000000">
            <w:r>
              <w:t>CDI – temps plein – à pourvoir dès que possible</w:t>
            </w:r>
          </w:p>
        </w:tc>
      </w:tr>
      <w:tr w:rsidR="00ED4DC0" w14:paraId="494A9027" w14:textId="77777777">
        <w:tblPrEx>
          <w:tblCellMar>
            <w:top w:w="0" w:type="dxa"/>
            <w:bottom w:w="0" w:type="dxa"/>
          </w:tblCellMar>
        </w:tblPrEx>
        <w:tc>
          <w:tcPr>
            <w:tcW w:w="2300" w:type="dxa"/>
            <w:tcBorders>
              <w:top w:val="single" w:sz="4" w:space="0" w:color="D9D9D9"/>
              <w:left w:val="single" w:sz="4" w:space="0" w:color="D9D9D9"/>
              <w:bottom w:val="single" w:sz="4" w:space="0" w:color="D9D9D9"/>
              <w:right w:val="single" w:sz="4" w:space="0" w:color="D9D9D9"/>
            </w:tcBorders>
            <w:shd w:val="clear" w:color="auto" w:fill="F2F2F2"/>
            <w:tcMar>
              <w:top w:w="60" w:type="dxa"/>
              <w:left w:w="120" w:type="dxa"/>
              <w:bottom w:w="60" w:type="dxa"/>
              <w:right w:w="120" w:type="dxa"/>
            </w:tcMar>
          </w:tcPr>
          <w:p w14:paraId="0EE6797E" w14:textId="77777777" w:rsidR="00ED4DC0" w:rsidRDefault="00000000">
            <w:r>
              <w:rPr>
                <w:b/>
                <w:bCs/>
              </w:rPr>
              <w:t>Diplôme requis</w:t>
            </w:r>
          </w:p>
        </w:tc>
        <w:tc>
          <w:tcPr>
            <w:tcW w:w="7606" w:type="dxa"/>
            <w:tcBorders>
              <w:top w:val="single" w:sz="4" w:space="0" w:color="D9D9D9"/>
              <w:left w:val="single" w:sz="4" w:space="0" w:color="D9D9D9"/>
              <w:bottom w:val="single" w:sz="4" w:space="0" w:color="D9D9D9"/>
              <w:right w:val="single" w:sz="4" w:space="0" w:color="D9D9D9"/>
            </w:tcBorders>
            <w:shd w:val="clear" w:color="auto" w:fill="F2F2F2"/>
            <w:tcMar>
              <w:top w:w="60" w:type="dxa"/>
              <w:left w:w="120" w:type="dxa"/>
              <w:bottom w:w="60" w:type="dxa"/>
              <w:right w:w="120" w:type="dxa"/>
            </w:tcMar>
          </w:tcPr>
          <w:p w14:paraId="3ACF99C3" w14:textId="77777777" w:rsidR="00ED4DC0" w:rsidRDefault="00000000">
            <w:r>
              <w:t>Certificat de capacité d’orthophoniste</w:t>
            </w:r>
          </w:p>
        </w:tc>
      </w:tr>
      <w:tr w:rsidR="00ED4DC0" w14:paraId="68721254" w14:textId="77777777">
        <w:tblPrEx>
          <w:tblCellMar>
            <w:top w:w="0" w:type="dxa"/>
            <w:bottom w:w="0" w:type="dxa"/>
          </w:tblCellMar>
        </w:tblPrEx>
        <w:tc>
          <w:tcPr>
            <w:tcW w:w="2300" w:type="dxa"/>
            <w:tcBorders>
              <w:top w:val="single" w:sz="4" w:space="0" w:color="D9D9D9"/>
              <w:left w:val="single" w:sz="4" w:space="0" w:color="D9D9D9"/>
              <w:bottom w:val="single" w:sz="4" w:space="0" w:color="D9D9D9"/>
              <w:right w:val="single" w:sz="4" w:space="0" w:color="D9D9D9"/>
            </w:tcBorders>
            <w:shd w:val="clear" w:color="auto" w:fill="FFFFFF"/>
            <w:tcMar>
              <w:top w:w="60" w:type="dxa"/>
              <w:left w:w="120" w:type="dxa"/>
              <w:bottom w:w="60" w:type="dxa"/>
              <w:right w:w="120" w:type="dxa"/>
            </w:tcMar>
          </w:tcPr>
          <w:p w14:paraId="4C88F87E" w14:textId="77777777" w:rsidR="00ED4DC0" w:rsidRDefault="00000000">
            <w:r>
              <w:rPr>
                <w:b/>
                <w:bCs/>
              </w:rPr>
              <w:t>Rattachement</w:t>
            </w:r>
          </w:p>
        </w:tc>
        <w:tc>
          <w:tcPr>
            <w:tcW w:w="7606" w:type="dxa"/>
            <w:tcBorders>
              <w:top w:val="single" w:sz="4" w:space="0" w:color="D9D9D9"/>
              <w:left w:val="single" w:sz="4" w:space="0" w:color="D9D9D9"/>
              <w:bottom w:val="single" w:sz="4" w:space="0" w:color="D9D9D9"/>
              <w:right w:val="single" w:sz="4" w:space="0" w:color="D9D9D9"/>
            </w:tcBorders>
            <w:shd w:val="clear" w:color="auto" w:fill="FFFFFF"/>
            <w:tcMar>
              <w:top w:w="60" w:type="dxa"/>
              <w:left w:w="120" w:type="dxa"/>
              <w:bottom w:w="60" w:type="dxa"/>
              <w:right w:w="120" w:type="dxa"/>
            </w:tcMar>
          </w:tcPr>
          <w:p w14:paraId="3DB1C8D3" w14:textId="77777777" w:rsidR="00ED4DC0" w:rsidRDefault="00000000">
            <w:r>
              <w:t>Direction de l’établissement et responsable des soins / cadre de santé</w:t>
            </w:r>
          </w:p>
        </w:tc>
      </w:tr>
    </w:tbl>
    <w:p w14:paraId="7B360BE2" w14:textId="77777777" w:rsidR="00ED4DC0" w:rsidRDefault="00ED4DC0"/>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906"/>
      </w:tblGrid>
      <w:tr w:rsidR="00ED4DC0" w14:paraId="7F052C55" w14:textId="77777777">
        <w:tblPrEx>
          <w:tblCellMar>
            <w:top w:w="0" w:type="dxa"/>
            <w:bottom w:w="0" w:type="dxa"/>
          </w:tblCellMar>
        </w:tblPrEx>
        <w:tc>
          <w:tcPr>
            <w:tcW w:w="9906" w:type="dxa"/>
            <w:tcBorders>
              <w:top w:val="none" w:sz="0" w:space="0" w:color="FFFFFF"/>
              <w:left w:val="single" w:sz="36" w:space="0" w:color="006666"/>
              <w:bottom w:val="none" w:sz="0" w:space="0" w:color="FFFFFF"/>
              <w:right w:val="none" w:sz="0" w:space="0" w:color="FFFFFF"/>
            </w:tcBorders>
            <w:shd w:val="clear" w:color="auto" w:fill="F2F2F2"/>
            <w:tcMar>
              <w:top w:w="120" w:type="dxa"/>
              <w:left w:w="200" w:type="dxa"/>
              <w:bottom w:w="120" w:type="dxa"/>
              <w:right w:w="160" w:type="dxa"/>
            </w:tcMar>
          </w:tcPr>
          <w:p w14:paraId="6372E877" w14:textId="77777777" w:rsidR="00ED4DC0" w:rsidRDefault="00000000">
            <w:pPr>
              <w:spacing w:after="60"/>
            </w:pPr>
            <w:r>
              <w:rPr>
                <w:b/>
                <w:bCs/>
                <w:color w:val="006666"/>
                <w:sz w:val="24"/>
                <w:szCs w:val="24"/>
              </w:rPr>
              <w:t>Pour postuler</w:t>
            </w:r>
          </w:p>
          <w:p w14:paraId="4A4D17BD" w14:textId="77777777" w:rsidR="00ED4DC0" w:rsidRDefault="00000000">
            <w:pPr>
              <w:spacing w:after="40"/>
            </w:pPr>
            <w:r>
              <w:t xml:space="preserve">Envoyez votre CV et une lettre de motivation par e-mail à : </w:t>
            </w:r>
            <w:r>
              <w:rPr>
                <w:b/>
                <w:bCs/>
                <w:color w:val="1F4D78"/>
                <w:sz w:val="22"/>
                <w:szCs w:val="22"/>
              </w:rPr>
              <w:t>rh.casa@ach.nc</w:t>
            </w:r>
          </w:p>
          <w:p w14:paraId="0A9486D4" w14:textId="77777777" w:rsidR="00ED4DC0" w:rsidRDefault="00000000">
            <w:r>
              <w:t xml:space="preserve">Précisez en objet : </w:t>
            </w:r>
            <w:r>
              <w:rPr>
                <w:b/>
                <w:bCs/>
              </w:rPr>
              <w:t>Candidature Orthophoniste CASE</w:t>
            </w:r>
          </w:p>
        </w:tc>
      </w:tr>
    </w:tbl>
    <w:p w14:paraId="0482B75D" w14:textId="77777777" w:rsidR="003D61B3" w:rsidRDefault="003D61B3"/>
    <w:sectPr w:rsidR="003D61B3">
      <w:headerReference w:type="default" r:id="rId8"/>
      <w:footerReference w:type="default" r:id="rId9"/>
      <w:pgSz w:w="11906" w:h="16838"/>
      <w:pgMar w:top="1000" w:right="1000" w:bottom="568" w:left="1000" w:header="500" w:footer="3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D84FA1" w14:textId="77777777" w:rsidR="003D61B3" w:rsidRDefault="003D61B3">
      <w:r>
        <w:separator/>
      </w:r>
    </w:p>
  </w:endnote>
  <w:endnote w:type="continuationSeparator" w:id="0">
    <w:p w14:paraId="4CBE8AD0" w14:textId="77777777" w:rsidR="003D61B3" w:rsidRDefault="003D61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FC519" w14:textId="77777777" w:rsidR="00ED4DC0" w:rsidRDefault="00000000">
    <w:pPr>
      <w:jc w:val="right"/>
    </w:pPr>
    <w:r>
      <w:rPr>
        <w:color w:val="595959"/>
        <w:sz w:val="16"/>
        <w:szCs w:val="16"/>
      </w:rPr>
      <w:t xml:space="preserve">ACH – Nouville, Nouméa  |  Page </w:t>
    </w:r>
    <w:r>
      <w:rPr>
        <w:color w:val="595959"/>
        <w:sz w:val="16"/>
        <w:szCs w:val="16"/>
      </w:rPr>
      <w:fldChar w:fldCharType="begin"/>
    </w:r>
    <w:r>
      <w:rPr>
        <w:color w:val="595959"/>
        <w:sz w:val="16"/>
        <w:szCs w:val="16"/>
      </w:rPr>
      <w:instrText>PAGE</w:instrText>
    </w:r>
    <w:r>
      <w:rPr>
        <w:color w:val="595959"/>
        <w:sz w:val="16"/>
        <w:szCs w:val="16"/>
      </w:rPr>
      <w:fldChar w:fldCharType="separate"/>
    </w:r>
    <w:r w:rsidR="00CB0284">
      <w:rPr>
        <w:noProof/>
        <w:color w:val="595959"/>
        <w:sz w:val="16"/>
        <w:szCs w:val="16"/>
      </w:rPr>
      <w:t>1</w:t>
    </w:r>
    <w:r>
      <w:rPr>
        <w:color w:val="595959"/>
        <w:sz w:val="16"/>
        <w:szCs w:val="16"/>
      </w:rPr>
      <w:fldChar w:fldCharType="end"/>
    </w:r>
    <w:r>
      <w:rPr>
        <w:color w:val="595959"/>
        <w:sz w:val="16"/>
        <w:szCs w:val="16"/>
      </w:rPr>
      <w:t xml:space="preserve"> / </w:t>
    </w:r>
    <w:r>
      <w:rPr>
        <w:color w:val="595959"/>
        <w:sz w:val="16"/>
        <w:szCs w:val="16"/>
      </w:rPr>
      <w:fldChar w:fldCharType="begin"/>
    </w:r>
    <w:r>
      <w:rPr>
        <w:color w:val="595959"/>
        <w:sz w:val="16"/>
        <w:szCs w:val="16"/>
      </w:rPr>
      <w:instrText>NUMPAGES</w:instrText>
    </w:r>
    <w:r>
      <w:rPr>
        <w:color w:val="595959"/>
        <w:sz w:val="16"/>
        <w:szCs w:val="16"/>
      </w:rPr>
      <w:fldChar w:fldCharType="separate"/>
    </w:r>
    <w:r w:rsidR="00CB0284">
      <w:rPr>
        <w:noProof/>
        <w:color w:val="595959"/>
        <w:sz w:val="16"/>
        <w:szCs w:val="16"/>
      </w:rPr>
      <w:t>1</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0ECD53" w14:textId="77777777" w:rsidR="003D61B3" w:rsidRDefault="003D61B3">
      <w:r>
        <w:separator/>
      </w:r>
    </w:p>
  </w:footnote>
  <w:footnote w:type="continuationSeparator" w:id="0">
    <w:p w14:paraId="137838B7" w14:textId="77777777" w:rsidR="003D61B3" w:rsidRDefault="003D61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868C3" w14:textId="77777777" w:rsidR="00ED4DC0" w:rsidRDefault="00000000">
    <w:r>
      <w:rPr>
        <w:color w:val="595959"/>
        <w:sz w:val="16"/>
        <w:szCs w:val="16"/>
      </w:rPr>
      <w:t>CASE Billy Soediman – ACH | Offre d’emploi – Orthophoniste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7C7D82"/>
    <w:multiLevelType w:val="hybridMultilevel"/>
    <w:tmpl w:val="8AB6EEC0"/>
    <w:lvl w:ilvl="0" w:tplc="CD90A28A">
      <w:start w:val="1"/>
      <w:numFmt w:val="bullet"/>
      <w:lvlText w:val="●"/>
      <w:lvlJc w:val="left"/>
      <w:pPr>
        <w:ind w:left="720" w:hanging="360"/>
      </w:pPr>
    </w:lvl>
    <w:lvl w:ilvl="1" w:tplc="026E87A8">
      <w:start w:val="1"/>
      <w:numFmt w:val="bullet"/>
      <w:lvlText w:val="○"/>
      <w:lvlJc w:val="left"/>
      <w:pPr>
        <w:ind w:left="1440" w:hanging="360"/>
      </w:pPr>
    </w:lvl>
    <w:lvl w:ilvl="2" w:tplc="D9D4546C">
      <w:start w:val="1"/>
      <w:numFmt w:val="bullet"/>
      <w:lvlText w:val="■"/>
      <w:lvlJc w:val="left"/>
      <w:pPr>
        <w:ind w:left="2160" w:hanging="360"/>
      </w:pPr>
    </w:lvl>
    <w:lvl w:ilvl="3" w:tplc="463AAEBC">
      <w:start w:val="1"/>
      <w:numFmt w:val="bullet"/>
      <w:lvlText w:val="●"/>
      <w:lvlJc w:val="left"/>
      <w:pPr>
        <w:ind w:left="2880" w:hanging="360"/>
      </w:pPr>
    </w:lvl>
    <w:lvl w:ilvl="4" w:tplc="E62A69BC">
      <w:start w:val="1"/>
      <w:numFmt w:val="bullet"/>
      <w:lvlText w:val="○"/>
      <w:lvlJc w:val="left"/>
      <w:pPr>
        <w:ind w:left="3600" w:hanging="360"/>
      </w:pPr>
    </w:lvl>
    <w:lvl w:ilvl="5" w:tplc="E90272DE">
      <w:start w:val="1"/>
      <w:numFmt w:val="bullet"/>
      <w:lvlText w:val="■"/>
      <w:lvlJc w:val="left"/>
      <w:pPr>
        <w:ind w:left="4320" w:hanging="360"/>
      </w:pPr>
    </w:lvl>
    <w:lvl w:ilvl="6" w:tplc="4B7E8FCE">
      <w:start w:val="1"/>
      <w:numFmt w:val="bullet"/>
      <w:lvlText w:val="●"/>
      <w:lvlJc w:val="left"/>
      <w:pPr>
        <w:ind w:left="5040" w:hanging="360"/>
      </w:pPr>
    </w:lvl>
    <w:lvl w:ilvl="7" w:tplc="6930EA4C">
      <w:start w:val="1"/>
      <w:numFmt w:val="bullet"/>
      <w:lvlText w:val="●"/>
      <w:lvlJc w:val="left"/>
      <w:pPr>
        <w:ind w:left="5760" w:hanging="360"/>
      </w:pPr>
    </w:lvl>
    <w:lvl w:ilvl="8" w:tplc="13B2D2E2">
      <w:start w:val="1"/>
      <w:numFmt w:val="bullet"/>
      <w:lvlText w:val="●"/>
      <w:lvlJc w:val="left"/>
      <w:pPr>
        <w:ind w:left="6480" w:hanging="360"/>
      </w:pPr>
    </w:lvl>
  </w:abstractNum>
  <w:abstractNum w:abstractNumId="1" w15:restartNumberingAfterBreak="0">
    <w:nsid w:val="28FA3D7E"/>
    <w:multiLevelType w:val="hybridMultilevel"/>
    <w:tmpl w:val="8C121FBA"/>
    <w:lvl w:ilvl="0" w:tplc="7F8492F2">
      <w:start w:val="1"/>
      <w:numFmt w:val="bullet"/>
      <w:lvlText w:val="•"/>
      <w:lvlJc w:val="left"/>
      <w:pPr>
        <w:ind w:left="360" w:hanging="220"/>
      </w:pPr>
      <w:rPr>
        <w:rFonts w:ascii="Arial" w:eastAsia="Arial" w:hAnsi="Arial" w:cs="Arial"/>
        <w:color w:val="006666"/>
      </w:rPr>
    </w:lvl>
    <w:lvl w:ilvl="1" w:tplc="B60A1152">
      <w:numFmt w:val="decimal"/>
      <w:lvlText w:val=""/>
      <w:lvlJc w:val="left"/>
    </w:lvl>
    <w:lvl w:ilvl="2" w:tplc="E1028FF0">
      <w:numFmt w:val="decimal"/>
      <w:lvlText w:val=""/>
      <w:lvlJc w:val="left"/>
    </w:lvl>
    <w:lvl w:ilvl="3" w:tplc="8F3697E8">
      <w:numFmt w:val="decimal"/>
      <w:lvlText w:val=""/>
      <w:lvlJc w:val="left"/>
    </w:lvl>
    <w:lvl w:ilvl="4" w:tplc="4626A9C8">
      <w:numFmt w:val="decimal"/>
      <w:lvlText w:val=""/>
      <w:lvlJc w:val="left"/>
    </w:lvl>
    <w:lvl w:ilvl="5" w:tplc="DD5E0BDE">
      <w:numFmt w:val="decimal"/>
      <w:lvlText w:val=""/>
      <w:lvlJc w:val="left"/>
    </w:lvl>
    <w:lvl w:ilvl="6" w:tplc="A90CD1E6">
      <w:numFmt w:val="decimal"/>
      <w:lvlText w:val=""/>
      <w:lvlJc w:val="left"/>
    </w:lvl>
    <w:lvl w:ilvl="7" w:tplc="11040562">
      <w:numFmt w:val="decimal"/>
      <w:lvlText w:val=""/>
      <w:lvlJc w:val="left"/>
    </w:lvl>
    <w:lvl w:ilvl="8" w:tplc="F6C47392">
      <w:numFmt w:val="decimal"/>
      <w:lvlText w:val=""/>
      <w:lvlJc w:val="left"/>
    </w:lvl>
  </w:abstractNum>
  <w:num w:numId="1" w16cid:durableId="745106297">
    <w:abstractNumId w:val="0"/>
    <w:lvlOverride w:ilvl="0">
      <w:startOverride w:val="1"/>
    </w:lvlOverride>
  </w:num>
  <w:num w:numId="2" w16cid:durableId="528837268">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4DC0"/>
    <w:rsid w:val="003D61B3"/>
    <w:rsid w:val="00CB0284"/>
    <w:rsid w:val="00ED4DC0"/>
    <w:rsid w:val="00ED7AA2"/>
  </w:rsids>
  <m:mathPr>
    <m:mathFont m:val="Cambria Math"/>
    <m:brkBin m:val="before"/>
    <m:brkBinSub m:val="--"/>
    <m:smallFrac m:val="0"/>
    <m:dispDef/>
    <m:lMargin m:val="0"/>
    <m:rMargin m:val="0"/>
    <m:defJc m:val="centerGroup"/>
    <m:wrapIndent m:val="1440"/>
    <m:intLim m:val="subSup"/>
    <m:naryLim m:val="undOvr"/>
  </m:mathPr>
  <w:themeFontLang w:val="fr-N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6BF06"/>
  <w15:docId w15:val="{9FE86324-0700-489C-AEE4-77B081544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18"/>
        <w:szCs w:val="18"/>
        <w:lang w:val="fr-NC" w:eastAsia="fr-NC"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389</Words>
  <Characters>2221</Characters>
  <Application>Microsoft Office Word</Application>
  <DocSecurity>0</DocSecurity>
  <Lines>18</Lines>
  <Paragraphs>5</Paragraphs>
  <ScaleCrop>false</ScaleCrop>
  <Company/>
  <LinksUpToDate>false</LinksUpToDate>
  <CharactersWithSpaces>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Offre d’emploi – Orthophoniste CASE</dc:title>
  <dc:creator>ACH</dc:creator>
  <cp:lastModifiedBy>ATPG-Stéphanie BELDJILALI</cp:lastModifiedBy>
  <cp:revision>2</cp:revision>
  <dcterms:created xsi:type="dcterms:W3CDTF">2026-10-13T21:52:00Z</dcterms:created>
  <dcterms:modified xsi:type="dcterms:W3CDTF">2026-10-13T21:55:00Z</dcterms:modified>
</cp:coreProperties>
</file>